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5" w:rsidRPr="00A75C75" w:rsidRDefault="00A75C75" w:rsidP="00A75C75">
      <w:pPr>
        <w:shd w:val="clear" w:color="auto" w:fill="FFFFFF"/>
        <w:spacing w:after="0" w:line="264" w:lineRule="atLeast"/>
        <w:outlineLvl w:val="1"/>
        <w:rPr>
          <w:rFonts w:ascii="Trebuchet MS" w:eastAsia="Times New Roman" w:hAnsi="Trebuchet MS" w:cs="Times New Roman"/>
          <w:sz w:val="31"/>
          <w:szCs w:val="31"/>
          <w:lang w:eastAsia="ru-RU"/>
        </w:rPr>
      </w:pPr>
      <w:r w:rsidRPr="00A75C75">
        <w:rPr>
          <w:rFonts w:ascii="Trebuchet MS" w:eastAsia="Times New Roman" w:hAnsi="Trebuchet MS" w:cs="Times New Roman"/>
          <w:sz w:val="31"/>
          <w:szCs w:val="31"/>
          <w:lang w:eastAsia="ru-RU"/>
        </w:rPr>
        <w:fldChar w:fldCharType="begin"/>
      </w:r>
      <w:r w:rsidRPr="00A75C75">
        <w:rPr>
          <w:rFonts w:ascii="Trebuchet MS" w:eastAsia="Times New Roman" w:hAnsi="Trebuchet MS" w:cs="Times New Roman"/>
          <w:sz w:val="31"/>
          <w:szCs w:val="31"/>
          <w:lang w:eastAsia="ru-RU"/>
        </w:rPr>
        <w:instrText xml:space="preserve"> HYPERLINK "http://sch26.ru/roditelyam/140-territorii-zakreplennye-za-mbou-sosh-26-goroda-stavropolya.html" </w:instrText>
      </w:r>
      <w:r w:rsidRPr="00A75C75">
        <w:rPr>
          <w:rFonts w:ascii="Trebuchet MS" w:eastAsia="Times New Roman" w:hAnsi="Trebuchet MS" w:cs="Times New Roman"/>
          <w:sz w:val="31"/>
          <w:szCs w:val="31"/>
          <w:lang w:eastAsia="ru-RU"/>
        </w:rPr>
        <w:fldChar w:fldCharType="separate"/>
      </w:r>
      <w:r w:rsidRPr="00A75C75">
        <w:rPr>
          <w:rFonts w:ascii="Trebuchet MS" w:eastAsia="Times New Roman" w:hAnsi="Trebuchet MS" w:cs="Times New Roman"/>
          <w:sz w:val="31"/>
          <w:lang w:eastAsia="ru-RU"/>
        </w:rPr>
        <w:t>ТЕРРИТОРИИ, закрепленные за МБОУ СОШ № 26 города Ставрополя</w:t>
      </w:r>
      <w:r w:rsidRPr="00A75C75">
        <w:rPr>
          <w:rFonts w:ascii="Trebuchet MS" w:eastAsia="Times New Roman" w:hAnsi="Trebuchet MS" w:cs="Times New Roman"/>
          <w:sz w:val="31"/>
          <w:szCs w:val="31"/>
          <w:lang w:eastAsia="ru-RU"/>
        </w:rPr>
        <w:fldChar w:fldCharType="end"/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b/>
          <w:bCs/>
          <w:sz w:val="18"/>
          <w:lang w:eastAsia="ru-RU"/>
        </w:rPr>
        <w:t>Приложение к постановлению администрации  города Ставрополя  от 18.05.2012  № 1332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> Место нахождения: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город Ставрополь, улица </w:t>
      </w:r>
      <w:proofErr w:type="spellStart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Бруснева</w:t>
      </w:r>
      <w:proofErr w:type="spellEnd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, 10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Закрепленная территория: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проспект Юности № 13, 15, 26 а, 44/1, 44/2, 46, 48, 48/1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проспект Кулакова № 29/3, 29/3 а, 29/3 в, 47/4, 47/5, 47/6, 49, 49/1, 49/2, 49/3, 49/4, 49/5, 49/6, 71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переулок </w:t>
      </w:r>
      <w:proofErr w:type="gramStart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Буйнакского</w:t>
      </w:r>
      <w:proofErr w:type="gramEnd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 № 6, 8, 10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улица </w:t>
      </w:r>
      <w:proofErr w:type="spellStart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Бруснева</w:t>
      </w:r>
      <w:proofErr w:type="spellEnd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 № 2 а, 4, 4/1, 4/2, 6, 6/1, 6/2, 8, 8/1, 9, 9 </w:t>
      </w:r>
      <w:proofErr w:type="spellStart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д</w:t>
      </w:r>
      <w:proofErr w:type="spellEnd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 xml:space="preserve">, 9 б/а, 9 </w:t>
      </w:r>
      <w:proofErr w:type="gramStart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б/б</w:t>
      </w:r>
      <w:proofErr w:type="gramEnd"/>
      <w:r w:rsidRPr="00A75C75">
        <w:rPr>
          <w:rFonts w:ascii="Tahoma" w:eastAsia="Times New Roman" w:hAnsi="Tahoma" w:cs="Tahoma"/>
          <w:sz w:val="18"/>
          <w:szCs w:val="18"/>
          <w:lang w:eastAsia="ru-RU"/>
        </w:rPr>
        <w:t>, 11, 12, 12/3, 13, 15, 15/1, 16, 17, 19/1, 19/2</w:t>
      </w:r>
    </w:p>
    <w:p w:rsidR="00A75C75" w:rsidRPr="00A75C75" w:rsidRDefault="00A75C75" w:rsidP="00A75C75">
      <w:pPr>
        <w:shd w:val="clear" w:color="auto" w:fill="FFFFFF"/>
        <w:spacing w:after="0" w:line="306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A75C75">
        <w:rPr>
          <w:rFonts w:ascii="Tahoma" w:eastAsia="Times New Roman" w:hAnsi="Tahoma" w:cs="Tahoma"/>
          <w:sz w:val="18"/>
          <w:szCs w:val="18"/>
          <w:lang w:eastAsia="ru-RU"/>
        </w:rPr>
        <w:t>переулок Макарова № 26, 26 б</w:t>
      </w:r>
    </w:p>
    <w:p w:rsidR="00AC4647" w:rsidRDefault="00AC4647"/>
    <w:sectPr w:rsidR="00AC4647" w:rsidSect="00AC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75"/>
    <w:rsid w:val="00A75C75"/>
    <w:rsid w:val="00A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7"/>
  </w:style>
  <w:style w:type="paragraph" w:styleId="2">
    <w:name w:val="heading 2"/>
    <w:basedOn w:val="a"/>
    <w:link w:val="20"/>
    <w:uiPriority w:val="9"/>
    <w:qFormat/>
    <w:rsid w:val="00A7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5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2012-09-20T08:11:00Z</dcterms:created>
  <dcterms:modified xsi:type="dcterms:W3CDTF">2012-09-20T08:12:00Z</dcterms:modified>
</cp:coreProperties>
</file>